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54" w:rsidRPr="006D66ED" w:rsidRDefault="00F82054" w:rsidP="00F82054">
      <w:pPr>
        <w:pStyle w:val="2"/>
      </w:pPr>
      <w:r w:rsidRPr="00F1102A">
        <w:t>Чебоксары – родина «Агромаша-4000»</w:t>
      </w:r>
    </w:p>
    <w:p w:rsidR="00F82054" w:rsidRPr="006D66ED" w:rsidRDefault="00F82054" w:rsidP="00F820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82054" w:rsidRPr="00F1102A" w:rsidRDefault="00F82054" w:rsidP="00F8205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D66ED">
        <w:rPr>
          <w:rFonts w:ascii="Arial" w:hAnsi="Arial" w:cs="Arial"/>
          <w:b/>
          <w:color w:val="000000"/>
          <w:sz w:val="22"/>
          <w:szCs w:val="22"/>
        </w:rPr>
        <w:t xml:space="preserve">27.03.14 / </w:t>
      </w:r>
      <w:r>
        <w:rPr>
          <w:rFonts w:ascii="Arial" w:hAnsi="Arial" w:cs="Arial"/>
          <w:b/>
          <w:color w:val="000000"/>
          <w:sz w:val="22"/>
          <w:szCs w:val="22"/>
        </w:rPr>
        <w:t>Советская Чувашия</w:t>
      </w:r>
    </w:p>
    <w:p w:rsidR="00F82054" w:rsidRPr="006D66ED" w:rsidRDefault="00F82054" w:rsidP="00F82054">
      <w:pPr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82054" w:rsidRDefault="00F82054" w:rsidP="00F8205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столице Чувашии приступили к выпуску комбайнов.</w:t>
      </w:r>
    </w:p>
    <w:p w:rsidR="00F82054" w:rsidRDefault="00F82054" w:rsidP="00F820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82054" w:rsidRDefault="00F82054" w:rsidP="00F820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1102A">
        <w:rPr>
          <w:rFonts w:ascii="Arial" w:hAnsi="Arial" w:cs="Arial"/>
          <w:color w:val="000000"/>
          <w:sz w:val="22"/>
          <w:szCs w:val="22"/>
        </w:rPr>
        <w:t xml:space="preserve">На его борту наряду с новым названием пока еще значится и старое «Енисей», но это уже не прежняя машина, производившаяся на берегах сибирской реки. Это основательно модернизированный агрегат с улучшенным дизайном, продуманной эргономикой кабины и другими новшествами. А посему и называется отныне этот комбайн «Агромаш-4000». Позавчера первая машина в торжественной обстановке сошла с конвейера ОАО «Промтрактор». </w:t>
      </w:r>
    </w:p>
    <w:p w:rsidR="00F82054" w:rsidRDefault="00F82054" w:rsidP="00F820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82054" w:rsidRDefault="00F82054" w:rsidP="00F8205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3810</wp:posOffset>
            </wp:positionV>
            <wp:extent cx="3048000" cy="2028825"/>
            <wp:effectExtent l="19050" t="0" r="0" b="0"/>
            <wp:wrapTight wrapText="bothSides">
              <wp:wrapPolygon edited="0">
                <wp:start x="-135" y="0"/>
                <wp:lineTo x="-135" y="21499"/>
                <wp:lineTo x="21600" y="21499"/>
                <wp:lineTo x="21600" y="0"/>
                <wp:lineTo x="-135" y="0"/>
              </wp:wrapPolygon>
            </wp:wrapTight>
            <wp:docPr id="5" name="Рисунок 4" descr="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102A">
        <w:rPr>
          <w:rFonts w:ascii="Arial" w:hAnsi="Arial" w:cs="Arial"/>
          <w:color w:val="000000"/>
          <w:sz w:val="22"/>
          <w:szCs w:val="22"/>
        </w:rPr>
        <w:t xml:space="preserve">На вопрос журналистов, когда родилась идея перевести красноярское производство в Чебоксары, президент Концерна «Тракторные заводы» Михаил Болотин ответил так: «Приехав как-то в Красноярск в 50-градусный мороз, я спросил у коллег с комбайнового завода, зачем выпускать эти «летние» машины в регионе, где восемь месяцев в году зима… В войну этот завод был вынужденно эвакуирован из Харькова, но сейчас-то комбайны должны собираться в регионах, близких к потребителям». </w:t>
      </w:r>
    </w:p>
    <w:p w:rsidR="00F82054" w:rsidRDefault="00F82054" w:rsidP="00F820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82054" w:rsidRDefault="00F82054" w:rsidP="00F820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1102A">
        <w:rPr>
          <w:rFonts w:ascii="Arial" w:hAnsi="Arial" w:cs="Arial"/>
          <w:color w:val="000000"/>
          <w:sz w:val="22"/>
          <w:szCs w:val="22"/>
        </w:rPr>
        <w:t xml:space="preserve">Около года понадобилось тракторостроителям, чтобы запустить это производство, причем не без помощи красноярских специалистов. Многое уже освоено, но процесс продолжается, сказал исполнительный директор ОАО «Промтрактор» Валерий </w:t>
      </w:r>
      <w:proofErr w:type="spellStart"/>
      <w:r w:rsidRPr="00F1102A">
        <w:rPr>
          <w:rFonts w:ascii="Arial" w:hAnsi="Arial" w:cs="Arial"/>
          <w:color w:val="000000"/>
          <w:sz w:val="22"/>
          <w:szCs w:val="22"/>
        </w:rPr>
        <w:t>Ярмолович</w:t>
      </w:r>
      <w:proofErr w:type="spellEnd"/>
      <w:r w:rsidRPr="00F1102A">
        <w:rPr>
          <w:rFonts w:ascii="Arial" w:hAnsi="Arial" w:cs="Arial"/>
          <w:color w:val="000000"/>
          <w:sz w:val="22"/>
          <w:szCs w:val="22"/>
        </w:rPr>
        <w:t xml:space="preserve">. Комбайновое производство даст дополнительно около двухсот новых рабочих мест уже сейчас, а в перспективе – на порядок больше. </w:t>
      </w:r>
    </w:p>
    <w:p w:rsidR="00F82054" w:rsidRDefault="00F82054" w:rsidP="00F820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82054" w:rsidRDefault="00F82054" w:rsidP="00F82054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F1102A">
        <w:rPr>
          <w:rFonts w:ascii="Arial" w:hAnsi="Arial" w:cs="Arial"/>
          <w:color w:val="000000"/>
          <w:sz w:val="22"/>
          <w:szCs w:val="22"/>
        </w:rPr>
        <w:t xml:space="preserve">Местные </w:t>
      </w:r>
      <w:proofErr w:type="spellStart"/>
      <w:r w:rsidRPr="00F1102A">
        <w:rPr>
          <w:rFonts w:ascii="Arial" w:hAnsi="Arial" w:cs="Arial"/>
          <w:color w:val="000000"/>
          <w:sz w:val="22"/>
          <w:szCs w:val="22"/>
        </w:rPr>
        <w:t>сельхозтоваропроизводители</w:t>
      </w:r>
      <w:proofErr w:type="spellEnd"/>
      <w:r w:rsidRPr="00F1102A">
        <w:rPr>
          <w:rFonts w:ascii="Arial" w:hAnsi="Arial" w:cs="Arial"/>
          <w:color w:val="000000"/>
          <w:sz w:val="22"/>
          <w:szCs w:val="22"/>
        </w:rPr>
        <w:t>, конечно, не в состоянии будут потребить все выпускаемые на тракторном машины.</w:t>
      </w:r>
      <w:proofErr w:type="gramEnd"/>
      <w:r w:rsidRPr="00F1102A">
        <w:rPr>
          <w:rFonts w:ascii="Arial" w:hAnsi="Arial" w:cs="Arial"/>
          <w:color w:val="000000"/>
          <w:sz w:val="22"/>
          <w:szCs w:val="22"/>
        </w:rPr>
        <w:t xml:space="preserve"> Да и не все отдадут им предпочтение, благо предложение на этом рынке обильное. Но ценно то, что более доступным окажется технический сервис для тех, кто приобретет «Агромаш», сказал вице-премьер – министр сельского хозяйства Чувашии Сергей Павлов. Ведь владельцы импортной техники из-за отсутствия какой-то запчасти иной раз простаивают неделями. Не случайно на торжество были приглашены главы районных муниципальных образований республики, которые весьма внимательно присматривались к «</w:t>
      </w:r>
      <w:proofErr w:type="spellStart"/>
      <w:r w:rsidRPr="00F1102A">
        <w:rPr>
          <w:rFonts w:ascii="Arial" w:hAnsi="Arial" w:cs="Arial"/>
          <w:color w:val="000000"/>
          <w:sz w:val="22"/>
          <w:szCs w:val="22"/>
        </w:rPr>
        <w:t>Агромашу</w:t>
      </w:r>
      <w:proofErr w:type="spellEnd"/>
      <w:r w:rsidRPr="00F1102A">
        <w:rPr>
          <w:rFonts w:ascii="Arial" w:hAnsi="Arial" w:cs="Arial"/>
          <w:color w:val="000000"/>
          <w:sz w:val="22"/>
          <w:szCs w:val="22"/>
        </w:rPr>
        <w:t xml:space="preserve">». </w:t>
      </w:r>
      <w:proofErr w:type="gramStart"/>
      <w:r w:rsidRPr="00F1102A">
        <w:rPr>
          <w:rFonts w:ascii="Arial" w:hAnsi="Arial" w:cs="Arial"/>
          <w:color w:val="000000"/>
          <w:sz w:val="22"/>
          <w:szCs w:val="22"/>
        </w:rPr>
        <w:t>Поздравляя собравшихся со знаковым событием, Глава республики Михаил Игнатьев выразил надежду, что уже в нынешнем уборочном сезоне на полях Чувашии появится эта машина.</w:t>
      </w:r>
      <w:proofErr w:type="gramEnd"/>
      <w:r w:rsidRPr="00F1102A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gramStart"/>
      <w:r w:rsidRPr="00F1102A">
        <w:rPr>
          <w:rFonts w:ascii="Arial" w:hAnsi="Arial" w:cs="Arial"/>
          <w:color w:val="000000"/>
          <w:sz w:val="22"/>
          <w:szCs w:val="22"/>
        </w:rPr>
        <w:t>наших</w:t>
      </w:r>
      <w:proofErr w:type="gramEnd"/>
      <w:r w:rsidRPr="00F1102A">
        <w:rPr>
          <w:rFonts w:ascii="Arial" w:hAnsi="Arial" w:cs="Arial"/>
          <w:color w:val="000000"/>
          <w:sz w:val="22"/>
          <w:szCs w:val="22"/>
        </w:rPr>
        <w:t xml:space="preserve"> сельхозтоваропроизводителей теперь есть возможность иметь комбайн, сделанный, можно сказать, под заказ. Каждый может побывать на заводе, посмотреть, как собираются эти агрегаты. </w:t>
      </w:r>
    </w:p>
    <w:p w:rsidR="00F82054" w:rsidRDefault="00F82054" w:rsidP="00F820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82054" w:rsidRDefault="00F82054" w:rsidP="00F8205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1270</wp:posOffset>
            </wp:positionV>
            <wp:extent cx="3171825" cy="2105025"/>
            <wp:effectExtent l="19050" t="0" r="9525" b="0"/>
            <wp:wrapTight wrapText="bothSides">
              <wp:wrapPolygon edited="0">
                <wp:start x="-130" y="0"/>
                <wp:lineTo x="-130" y="21502"/>
                <wp:lineTo x="21665" y="21502"/>
                <wp:lineTo x="21665" y="0"/>
                <wp:lineTo x="-130" y="0"/>
              </wp:wrapPolygon>
            </wp:wrapTight>
            <wp:docPr id="7" name="Рисунок 6" descr="fil_7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_717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102A">
        <w:rPr>
          <w:rFonts w:ascii="Arial" w:hAnsi="Arial" w:cs="Arial"/>
          <w:color w:val="000000"/>
          <w:sz w:val="22"/>
          <w:szCs w:val="22"/>
        </w:rPr>
        <w:t xml:space="preserve">Директор департамента транспортного и специального машиностроения Минпромторга России Александр Морозов пообещал всяческую поддержку заводу в освоении выпуска комбайнов. Сейчас самое время инвестировать в создание новых образцов техники и модернизацию производства, чтобы к моменту </w:t>
      </w:r>
      <w:r w:rsidRPr="00F1102A">
        <w:rPr>
          <w:rFonts w:ascii="Arial" w:hAnsi="Arial" w:cs="Arial"/>
          <w:color w:val="000000"/>
          <w:sz w:val="22"/>
          <w:szCs w:val="22"/>
        </w:rPr>
        <w:lastRenderedPageBreak/>
        <w:t xml:space="preserve">роста данного рынка можно было предложить новую продукцию. Что касается помощи министерства, то она будет </w:t>
      </w:r>
      <w:proofErr w:type="gramStart"/>
      <w:r w:rsidRPr="00F1102A">
        <w:rPr>
          <w:rFonts w:ascii="Arial" w:hAnsi="Arial" w:cs="Arial"/>
          <w:color w:val="000000"/>
          <w:sz w:val="22"/>
          <w:szCs w:val="22"/>
        </w:rPr>
        <w:t>сосредоточена</w:t>
      </w:r>
      <w:proofErr w:type="gramEnd"/>
      <w:r w:rsidRPr="00F1102A">
        <w:rPr>
          <w:rFonts w:ascii="Arial" w:hAnsi="Arial" w:cs="Arial"/>
          <w:color w:val="000000"/>
          <w:sz w:val="22"/>
          <w:szCs w:val="22"/>
        </w:rPr>
        <w:t xml:space="preserve"> прежде всего в части сбыта выпускаемой техники, в том числе за рубеж. Есть соответствующее поручение федерального правительства. </w:t>
      </w:r>
    </w:p>
    <w:p w:rsidR="00F82054" w:rsidRDefault="00F82054" w:rsidP="00F820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82054" w:rsidRDefault="00F82054" w:rsidP="00F820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1102A">
        <w:rPr>
          <w:rFonts w:ascii="Arial" w:hAnsi="Arial" w:cs="Arial"/>
          <w:color w:val="000000"/>
          <w:sz w:val="22"/>
          <w:szCs w:val="22"/>
        </w:rPr>
        <w:t>Первый «Агромаш» в предстоящую уборочную выйдет на поля ОАО «</w:t>
      </w:r>
      <w:proofErr w:type="spellStart"/>
      <w:r w:rsidRPr="00F1102A">
        <w:rPr>
          <w:rFonts w:ascii="Arial" w:hAnsi="Arial" w:cs="Arial"/>
          <w:color w:val="000000"/>
          <w:sz w:val="22"/>
          <w:szCs w:val="22"/>
        </w:rPr>
        <w:t>Вурнарский</w:t>
      </w:r>
      <w:proofErr w:type="spellEnd"/>
      <w:r w:rsidRPr="00F1102A">
        <w:rPr>
          <w:rFonts w:ascii="Arial" w:hAnsi="Arial" w:cs="Arial"/>
          <w:color w:val="000000"/>
          <w:sz w:val="22"/>
          <w:szCs w:val="22"/>
        </w:rPr>
        <w:t xml:space="preserve"> мясокомбинат», одного из крупных сельхозпредприятий республики. Михаил Игнатьев и Михаил Болотин вручили ключи от комбайна и подарочный сертификат на новую машину под № 00001 генеральному директору Николаю </w:t>
      </w:r>
      <w:proofErr w:type="spellStart"/>
      <w:r w:rsidRPr="00F1102A">
        <w:rPr>
          <w:rFonts w:ascii="Arial" w:hAnsi="Arial" w:cs="Arial"/>
          <w:color w:val="000000"/>
          <w:sz w:val="22"/>
          <w:szCs w:val="22"/>
        </w:rPr>
        <w:t>Аливанову</w:t>
      </w:r>
      <w:proofErr w:type="spellEnd"/>
      <w:r w:rsidRPr="00F1102A">
        <w:rPr>
          <w:rFonts w:ascii="Arial" w:hAnsi="Arial" w:cs="Arial"/>
          <w:color w:val="000000"/>
          <w:sz w:val="22"/>
          <w:szCs w:val="22"/>
        </w:rPr>
        <w:t xml:space="preserve">. Ожидаются ли какие-то ценовые преференции для местных сельхозтоваропроизводителей на приобретение комбайнов, спросили журналисты Главу республики. Предусмотрены субсидии из федерального бюджета в размере 15 процентов. Депутаты Госсовета Чувашии поставили такой вопрос о поддержке аграриев, чтобы стимулировать приобретение комбайнов местного производства. В настоящее время Минсельхоз республики собирает заявки, после чего будет определен объем предполагаемой финансовой помощи. </w:t>
      </w:r>
    </w:p>
    <w:p w:rsidR="00F82054" w:rsidRDefault="00F82054" w:rsidP="00F820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82054" w:rsidRDefault="00F82054" w:rsidP="00F8205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1102A">
        <w:rPr>
          <w:rFonts w:ascii="Arial" w:hAnsi="Arial" w:cs="Arial"/>
          <w:color w:val="000000"/>
          <w:sz w:val="22"/>
          <w:szCs w:val="22"/>
        </w:rPr>
        <w:t xml:space="preserve">В беседе с журналистами исполнительный директор зарегистрированной в Чебоксарах компании «Агромашхолдинг» </w:t>
      </w:r>
      <w:proofErr w:type="spellStart"/>
      <w:r w:rsidRPr="00F1102A">
        <w:rPr>
          <w:rFonts w:ascii="Arial" w:hAnsi="Arial" w:cs="Arial"/>
          <w:color w:val="000000"/>
          <w:sz w:val="22"/>
          <w:szCs w:val="22"/>
        </w:rPr>
        <w:t>Мурад</w:t>
      </w:r>
      <w:proofErr w:type="spellEnd"/>
      <w:r w:rsidRPr="00F1102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1102A">
        <w:rPr>
          <w:rFonts w:ascii="Arial" w:hAnsi="Arial" w:cs="Arial"/>
          <w:color w:val="000000"/>
          <w:sz w:val="22"/>
          <w:szCs w:val="22"/>
        </w:rPr>
        <w:t>Караджаев</w:t>
      </w:r>
      <w:proofErr w:type="spellEnd"/>
      <w:r w:rsidRPr="00F1102A">
        <w:rPr>
          <w:rFonts w:ascii="Arial" w:hAnsi="Arial" w:cs="Arial"/>
          <w:color w:val="000000"/>
          <w:sz w:val="22"/>
          <w:szCs w:val="22"/>
        </w:rPr>
        <w:t xml:space="preserve"> напомнил, что в некоторых регионах местные бюджеты стимулируют </w:t>
      </w:r>
      <w:proofErr w:type="spellStart"/>
      <w:r w:rsidRPr="00F1102A">
        <w:rPr>
          <w:rFonts w:ascii="Arial" w:hAnsi="Arial" w:cs="Arial"/>
          <w:color w:val="000000"/>
          <w:sz w:val="22"/>
          <w:szCs w:val="22"/>
        </w:rPr>
        <w:t>техперевооружение</w:t>
      </w:r>
      <w:proofErr w:type="spellEnd"/>
      <w:r w:rsidRPr="00F1102A">
        <w:rPr>
          <w:rFonts w:ascii="Arial" w:hAnsi="Arial" w:cs="Arial"/>
          <w:color w:val="000000"/>
          <w:sz w:val="22"/>
          <w:szCs w:val="22"/>
        </w:rPr>
        <w:t xml:space="preserve"> АПК. Например, в Татарстане и Башкортостане компенсируется до </w:t>
      </w:r>
      <w:r>
        <w:rPr>
          <w:rFonts w:ascii="Arial" w:hAnsi="Arial" w:cs="Arial"/>
          <w:color w:val="000000"/>
          <w:sz w:val="22"/>
          <w:szCs w:val="22"/>
        </w:rPr>
        <w:t>40 процентов стоимости техники…</w:t>
      </w:r>
    </w:p>
    <w:p w:rsidR="00F82054" w:rsidRDefault="00F82054" w:rsidP="00F8205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C20FF" w:rsidRDefault="00F82054" w:rsidP="00F82054">
      <w:r w:rsidRPr="00F1102A">
        <w:rPr>
          <w:rFonts w:ascii="Arial" w:hAnsi="Arial" w:cs="Arial"/>
          <w:color w:val="000000"/>
          <w:sz w:val="22"/>
          <w:szCs w:val="22"/>
        </w:rPr>
        <w:t xml:space="preserve">Как сказал Михаил Болотин, при двухсменной работе производства в год намечается выпускать 2000 машин. Был бы спрос. Вернее, спрос есть, нужен платежеспособный покупатель. А вот с этим проблемы. Как не раз отмечал премьер Дмитрий Медведев, предприятия АПК сильно </w:t>
      </w:r>
      <w:proofErr w:type="spellStart"/>
      <w:r w:rsidRPr="00F1102A">
        <w:rPr>
          <w:rFonts w:ascii="Arial" w:hAnsi="Arial" w:cs="Arial"/>
          <w:color w:val="000000"/>
          <w:sz w:val="22"/>
          <w:szCs w:val="22"/>
        </w:rPr>
        <w:t>закредитованы</w:t>
      </w:r>
      <w:proofErr w:type="spellEnd"/>
      <w:r w:rsidRPr="00F1102A">
        <w:rPr>
          <w:rFonts w:ascii="Arial" w:hAnsi="Arial" w:cs="Arial"/>
          <w:color w:val="000000"/>
          <w:sz w:val="22"/>
          <w:szCs w:val="22"/>
        </w:rPr>
        <w:t xml:space="preserve"> и большую часть заработанного вынуждены тратить на погашение своих финансовых обязательств.</w:t>
      </w:r>
    </w:p>
    <w:sectPr w:rsidR="003C20FF" w:rsidSect="0012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054"/>
    <w:rsid w:val="000E2032"/>
    <w:rsid w:val="00121AB3"/>
    <w:rsid w:val="001F041D"/>
    <w:rsid w:val="002062E9"/>
    <w:rsid w:val="00905AF1"/>
    <w:rsid w:val="00C7190C"/>
    <w:rsid w:val="00E30264"/>
    <w:rsid w:val="00E65F1B"/>
    <w:rsid w:val="00F82054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54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20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82054"/>
    <w:pPr>
      <w:keepNext/>
      <w:jc w:val="both"/>
      <w:outlineLvl w:val="1"/>
    </w:pPr>
    <w:rPr>
      <w:rFonts w:ascii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054"/>
    <w:rPr>
      <w:rFonts w:ascii="Arial" w:eastAsia="Times New Roman" w:hAnsi="Arial" w:cs="Arial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20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3667</Characters>
  <Application>Microsoft Office Word</Application>
  <DocSecurity>0</DocSecurity>
  <Lines>30</Lines>
  <Paragraphs>8</Paragraphs>
  <ScaleCrop>false</ScaleCrop>
  <Company>*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komitet</cp:lastModifiedBy>
  <cp:revision>1</cp:revision>
  <dcterms:created xsi:type="dcterms:W3CDTF">2014-04-03T14:05:00Z</dcterms:created>
  <dcterms:modified xsi:type="dcterms:W3CDTF">2014-04-03T14:05:00Z</dcterms:modified>
</cp:coreProperties>
</file>